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30"/>
          <w:szCs w:val="30"/>
          <w:lang w:val="en-US" w:eastAsia="zh-CN"/>
        </w:rPr>
      </w:pPr>
      <w:r>
        <w:rPr>
          <w:rFonts w:hint="eastAsia"/>
          <w:sz w:val="30"/>
          <w:szCs w:val="30"/>
          <w:lang w:val="en-US" w:eastAsia="zh-CN"/>
        </w:rPr>
        <w:t>精准把脉拔尖创新培养 因势而变出招双新高考</w:t>
      </w:r>
    </w:p>
    <w:p>
      <w:pPr>
        <w:jc w:val="center"/>
        <w:rPr>
          <w:rFonts w:hint="default" w:eastAsiaTheme="minorEastAsia"/>
          <w:lang w:val="en-US" w:eastAsia="zh-CN"/>
        </w:rPr>
      </w:pPr>
      <w:r>
        <w:rPr>
          <w:rFonts w:hint="eastAsia"/>
          <w:lang w:val="en-US" w:eastAsia="zh-CN"/>
        </w:rPr>
        <w:t>——泉州市2023年拔尖创新人才培养物理学科第一次研修会议</w:t>
      </w:r>
    </w:p>
    <w:p>
      <w:pPr>
        <w:ind w:firstLine="630" w:firstLineChars="300"/>
        <w:rPr>
          <w:rFonts w:hint="eastAsia"/>
          <w:lang w:val="en-US" w:eastAsia="zh-CN"/>
        </w:rPr>
      </w:pPr>
      <w:r>
        <w:rPr>
          <w:rFonts w:hint="eastAsia"/>
          <w:lang w:val="en-US" w:eastAsia="zh-CN"/>
        </w:rPr>
        <w:t>2023年2月21-22号，泉州市2023年拔尖创新人才培养物理学科第一次研修会议在南安一中举行，21号下午，</w:t>
      </w:r>
      <w:r>
        <w:rPr>
          <w:rFonts w:hint="eastAsia"/>
        </w:rPr>
        <w:t>南安一中许茹丹</w:t>
      </w:r>
      <w:r>
        <w:rPr>
          <w:rFonts w:hint="eastAsia"/>
          <w:lang w:eastAsia="zh-CN"/>
        </w:rPr>
        <w:t>上了《变压器》一节复习课，课后与会老师参加评课及关于</w:t>
      </w:r>
      <w:r>
        <w:rPr>
          <w:rFonts w:hint="eastAsia"/>
          <w:lang w:val="en-US" w:eastAsia="zh-CN"/>
        </w:rPr>
        <w:t>年拔尖创新人才培养的新思路交流。22号上午张安老师做了关于拔尖人才培养《规范物理答题  提高应试素养》的专题报告。</w:t>
      </w:r>
    </w:p>
    <w:p>
      <w:pPr>
        <w:rPr>
          <w:rFonts w:hint="eastAsia"/>
          <w:b/>
          <w:bCs/>
          <w:lang w:val="en-US" w:eastAsia="zh-CN"/>
        </w:rPr>
      </w:pPr>
      <w:r>
        <w:rPr>
          <w:rFonts w:hint="eastAsia"/>
          <w:b/>
          <w:bCs/>
          <w:lang w:val="en-US" w:eastAsia="zh-CN"/>
        </w:rPr>
        <w:t>一、课堂展示</w:t>
      </w:r>
    </w:p>
    <w:p>
      <w:pPr>
        <w:ind w:firstLine="420" w:firstLineChars="200"/>
      </w:pPr>
      <w:r>
        <w:rPr>
          <w:rFonts w:hint="eastAsia"/>
        </w:rPr>
        <w:t>南安一中许茹丹基于所教班级学情出发，本节课以微专题、问题串的形式展开教学，从基本规律的应用出发，逐步增加条件，电路结构由简单到复杂层层深入，末尾总结变压器动态分析题型，主要渗透等效思想，将变压器部分与恒定电流部分相联系，帮助学生把书本念薄。</w:t>
      </w:r>
    </w:p>
    <w:p>
      <w:pPr>
        <w:rPr>
          <w:rFonts w:hint="eastAsia" w:eastAsiaTheme="minorEastAsia"/>
          <w:lang w:eastAsia="zh-CN"/>
        </w:rPr>
      </w:pPr>
      <w:r>
        <w:rPr>
          <w:rFonts w:hint="eastAsia" w:eastAsiaTheme="minorEastAsia"/>
          <w:lang w:eastAsia="zh-CN"/>
        </w:rPr>
        <w:drawing>
          <wp:inline distT="0" distB="0" distL="114300" distR="114300">
            <wp:extent cx="6117590" cy="4077970"/>
            <wp:effectExtent l="0" t="0" r="16510" b="17780"/>
            <wp:docPr id="1" name="图片 1" descr="DSC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SC_0006"/>
                    <pic:cNvPicPr>
                      <a:picLocks noChangeAspect="1"/>
                    </pic:cNvPicPr>
                  </pic:nvPicPr>
                  <pic:blipFill>
                    <a:blip r:embed="rId4"/>
                    <a:stretch>
                      <a:fillRect/>
                    </a:stretch>
                  </pic:blipFill>
                  <pic:spPr>
                    <a:xfrm>
                      <a:off x="0" y="0"/>
                      <a:ext cx="6117590" cy="4077970"/>
                    </a:xfrm>
                    <a:prstGeom prst="rect">
                      <a:avLst/>
                    </a:prstGeom>
                  </pic:spPr>
                </pic:pic>
              </a:graphicData>
            </a:graphic>
          </wp:inline>
        </w:drawing>
      </w:r>
    </w:p>
    <w:p>
      <w:pPr>
        <w:rPr>
          <w:rFonts w:hint="eastAsia" w:eastAsiaTheme="minorEastAsia"/>
          <w:b/>
          <w:bCs/>
          <w:lang w:eastAsia="zh-CN"/>
        </w:rPr>
      </w:pPr>
      <w:r>
        <w:rPr>
          <w:rFonts w:hint="eastAsia"/>
          <w:b/>
          <w:bCs/>
          <w:lang w:eastAsia="zh-CN"/>
        </w:rPr>
        <w:t>二、拔尖创新人才培养交流</w:t>
      </w:r>
    </w:p>
    <w:p>
      <w:r>
        <w:rPr>
          <w:rFonts w:hint="eastAsia"/>
        </w:rPr>
        <w:t>南安一中</w:t>
      </w:r>
      <w:r>
        <w:rPr>
          <w:rFonts w:hint="eastAsia"/>
          <w:lang w:eastAsia="zh-CN"/>
        </w:rPr>
        <w:t>高三</w:t>
      </w:r>
      <w:r>
        <w:rPr>
          <w:rFonts w:hint="eastAsia"/>
        </w:rPr>
        <w:t>备课组长蔡婷莉</w:t>
      </w:r>
      <w:r>
        <w:rPr>
          <w:rFonts w:hint="eastAsia"/>
          <w:lang w:val="en-US" w:eastAsia="zh-CN"/>
        </w:rPr>
        <w:t>:</w:t>
      </w:r>
      <w:r>
        <w:rPr>
          <w:rFonts w:hint="eastAsia"/>
        </w:rPr>
        <w:t>1</w:t>
      </w:r>
      <w:r>
        <w:t>.</w:t>
      </w:r>
      <w:r>
        <w:rPr>
          <w:rFonts w:hint="eastAsia"/>
        </w:rPr>
        <w:t>课时为6</w:t>
      </w:r>
      <w:r>
        <w:t>+1</w:t>
      </w:r>
      <w:r>
        <w:rPr>
          <w:rFonts w:hint="eastAsia"/>
        </w:rPr>
        <w:t>模式，每周一节限时训练，目前主要是备课组自行组卷，容量大概为三个大题，后续会变成三个答题＋两个选择题。2</w:t>
      </w:r>
      <w:r>
        <w:t>.</w:t>
      </w:r>
      <w:r>
        <w:rPr>
          <w:rFonts w:hint="eastAsia"/>
        </w:rPr>
        <w:t>不同班级组合进行有针对性的习题安排。实验班老师自行组卷加练，物化组合在教辅基础上进行适当加深，其他组合适当删减</w:t>
      </w:r>
      <w:r>
        <w:t>3.</w:t>
      </w:r>
      <w:r>
        <w:rPr>
          <w:rFonts w:hint="eastAsia"/>
        </w:rPr>
        <w:t>二轮安排以周为单位进行微专题复习，利用好二轮教辅材料以及逐渐回归课本</w:t>
      </w:r>
    </w:p>
    <w:p>
      <w:pPr>
        <w:rPr>
          <w:rFonts w:hint="eastAsia" w:eastAsiaTheme="minorEastAsia"/>
          <w:lang w:eastAsia="zh-CN"/>
        </w:rPr>
      </w:pPr>
      <w:r>
        <w:rPr>
          <w:rFonts w:hint="eastAsia" w:eastAsiaTheme="minorEastAsia"/>
          <w:lang w:eastAsia="zh-CN"/>
        </w:rPr>
        <w:drawing>
          <wp:inline distT="0" distB="0" distL="114300" distR="114300">
            <wp:extent cx="6086475" cy="4564380"/>
            <wp:effectExtent l="0" t="0" r="9525" b="7620"/>
            <wp:docPr id="2" name="图片 2" descr="评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评课1"/>
                    <pic:cNvPicPr>
                      <a:picLocks noChangeAspect="1"/>
                    </pic:cNvPicPr>
                  </pic:nvPicPr>
                  <pic:blipFill>
                    <a:blip r:embed="rId5"/>
                    <a:stretch>
                      <a:fillRect/>
                    </a:stretch>
                  </pic:blipFill>
                  <pic:spPr>
                    <a:xfrm>
                      <a:off x="0" y="0"/>
                      <a:ext cx="6086475" cy="4564380"/>
                    </a:xfrm>
                    <a:prstGeom prst="rect">
                      <a:avLst/>
                    </a:prstGeom>
                  </pic:spPr>
                </pic:pic>
              </a:graphicData>
            </a:graphic>
          </wp:inline>
        </w:drawing>
      </w:r>
    </w:p>
    <w:p>
      <w:r>
        <w:rPr>
          <w:rFonts w:hint="eastAsia"/>
        </w:rPr>
        <w:t>南安一中</w:t>
      </w:r>
      <w:r>
        <w:rPr>
          <w:rFonts w:hint="eastAsia"/>
          <w:lang w:eastAsia="zh-CN"/>
        </w:rPr>
        <w:t>高三年段长</w:t>
      </w:r>
      <w:r>
        <w:rPr>
          <w:rFonts w:hint="eastAsia"/>
        </w:rPr>
        <w:t>李小雯</w:t>
      </w:r>
      <w:r>
        <w:rPr>
          <w:rFonts w:hint="eastAsia"/>
          <w:lang w:eastAsia="zh-CN"/>
        </w:rPr>
        <w:t>：</w:t>
      </w:r>
      <w:r>
        <w:rPr>
          <w:rFonts w:hint="eastAsia"/>
        </w:rPr>
        <w:t>实验班的复习与普通班复习有所不同，实验班的教学更应该以微专题形式展开，先将基本概念讲透，随后教师应该有选择性的将本节课知识串起来，以问题形式由简单到复杂层层深入，将知识点揉入课堂问题当中，学生在解决问题过程中获取知识，并且在课堂上应该给学生更多的时间交流发言，由此老师去发现学生的不足，在课堂上多引导学生自主归纳，将书本读薄读透，随后下发练习，根据批改情况了解学生的困惑，再次解疑。</w:t>
      </w:r>
    </w:p>
    <w:p>
      <w:r>
        <w:rPr>
          <w:rFonts w:hint="eastAsia"/>
        </w:rPr>
        <w:t>泉州城东中学康贤明：1</w:t>
      </w:r>
      <w:r>
        <w:t>.</w:t>
      </w:r>
      <w:r>
        <w:rPr>
          <w:rFonts w:hint="eastAsia"/>
        </w:rPr>
        <w:t>康老师认为实验班的学习应该侧重于教方法，对于质优生而言本节课应该侧重于比较法，将恒定电流于变压器进行对比，比较其中的相同点与不同点，2</w:t>
      </w:r>
      <w:r>
        <w:t>.</w:t>
      </w:r>
      <w:r>
        <w:rPr>
          <w:rFonts w:hint="eastAsia"/>
        </w:rPr>
        <w:t>该部分内容在高考中又离不开计算，所以如何做到定性以及半定量分析是本节课另外一个需要思考的地方。</w:t>
      </w:r>
    </w:p>
    <w:p>
      <w:pPr>
        <w:rPr>
          <w:rFonts w:hint="eastAsia" w:eastAsiaTheme="minorEastAsia"/>
          <w:lang w:eastAsia="zh-CN"/>
        </w:rPr>
      </w:pPr>
      <w:r>
        <w:rPr>
          <w:rFonts w:hint="eastAsia" w:eastAsiaTheme="minorEastAsia"/>
          <w:lang w:eastAsia="zh-CN"/>
        </w:rPr>
        <w:drawing>
          <wp:inline distT="0" distB="0" distL="114300" distR="114300">
            <wp:extent cx="6086475" cy="4564380"/>
            <wp:effectExtent l="0" t="0" r="9525" b="7620"/>
            <wp:docPr id="3" name="图片 3" descr="评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评课4"/>
                    <pic:cNvPicPr>
                      <a:picLocks noChangeAspect="1"/>
                    </pic:cNvPicPr>
                  </pic:nvPicPr>
                  <pic:blipFill>
                    <a:blip r:embed="rId6"/>
                    <a:stretch>
                      <a:fillRect/>
                    </a:stretch>
                  </pic:blipFill>
                  <pic:spPr>
                    <a:xfrm>
                      <a:off x="0" y="0"/>
                      <a:ext cx="6086475" cy="4564380"/>
                    </a:xfrm>
                    <a:prstGeom prst="rect">
                      <a:avLst/>
                    </a:prstGeom>
                  </pic:spPr>
                </pic:pic>
              </a:graphicData>
            </a:graphic>
          </wp:inline>
        </w:drawing>
      </w:r>
    </w:p>
    <w:p>
      <w:r>
        <w:rPr>
          <w:rFonts w:hint="eastAsia"/>
        </w:rPr>
        <w:t>惠安亮亮中学陈朝阳</w:t>
      </w:r>
      <w:r>
        <w:rPr>
          <w:rFonts w:hint="eastAsia"/>
          <w:lang w:eastAsia="zh-CN"/>
        </w:rPr>
        <w:t>就</w:t>
      </w:r>
      <w:r>
        <w:rPr>
          <w:rFonts w:hint="eastAsia"/>
          <w:lang w:val="en-US" w:eastAsia="zh-CN"/>
        </w:rPr>
        <w:t>高三二轮复习的方法进行交流</w:t>
      </w:r>
      <w:r>
        <w:rPr>
          <w:rFonts w:hint="eastAsia"/>
        </w:rPr>
        <w:t>：1</w:t>
      </w:r>
      <w:r>
        <w:t>.</w:t>
      </w:r>
      <w:r>
        <w:rPr>
          <w:rFonts w:hint="eastAsia"/>
        </w:rPr>
        <w:t>复习课的教学目标设定应与新课不同2</w:t>
      </w:r>
      <w:r>
        <w:t>.</w:t>
      </w:r>
      <w:r>
        <w:rPr>
          <w:rFonts w:hint="eastAsia"/>
        </w:rPr>
        <w:t>新课教学与复习课教学上课情景设置不同，复习课以问题串形式由浅入深是可以采纳的一个方法3</w:t>
      </w:r>
      <w:r>
        <w:t>.</w:t>
      </w:r>
      <w:r>
        <w:rPr>
          <w:rFonts w:hint="eastAsia"/>
        </w:rPr>
        <w:t>二级结论的应用需要强调他可以解决什么问题，使用的前提条件是什么4</w:t>
      </w:r>
      <w:r>
        <w:t>.</w:t>
      </w:r>
      <w:r>
        <w:rPr>
          <w:rFonts w:hint="eastAsia"/>
        </w:rPr>
        <w:t>复习课中的基本知识复习可以交给学生</w:t>
      </w:r>
    </w:p>
    <w:p>
      <w:pPr>
        <w:rPr>
          <w:rFonts w:hint="eastAsia" w:eastAsiaTheme="minorEastAsia"/>
          <w:lang w:eastAsia="zh-CN"/>
        </w:rPr>
      </w:pPr>
      <w:r>
        <w:rPr>
          <w:rFonts w:hint="eastAsia" w:eastAsiaTheme="minorEastAsia"/>
          <w:lang w:eastAsia="zh-CN"/>
        </w:rPr>
        <w:drawing>
          <wp:inline distT="0" distB="0" distL="114300" distR="114300">
            <wp:extent cx="6086475" cy="8115300"/>
            <wp:effectExtent l="0" t="0" r="9525" b="0"/>
            <wp:docPr id="4" name="图片 4" descr="评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评课3"/>
                    <pic:cNvPicPr>
                      <a:picLocks noChangeAspect="1"/>
                    </pic:cNvPicPr>
                  </pic:nvPicPr>
                  <pic:blipFill>
                    <a:blip r:embed="rId7"/>
                    <a:stretch>
                      <a:fillRect/>
                    </a:stretch>
                  </pic:blipFill>
                  <pic:spPr>
                    <a:xfrm>
                      <a:off x="0" y="0"/>
                      <a:ext cx="6086475" cy="8115300"/>
                    </a:xfrm>
                    <a:prstGeom prst="rect">
                      <a:avLst/>
                    </a:prstGeom>
                  </pic:spPr>
                </pic:pic>
              </a:graphicData>
            </a:graphic>
          </wp:inline>
        </w:drawing>
      </w:r>
    </w:p>
    <w:p>
      <w:pPr>
        <w:rPr>
          <w:rFonts w:hint="eastAsia" w:eastAsiaTheme="minorEastAsia"/>
          <w:lang w:eastAsia="zh-CN"/>
        </w:rPr>
      </w:pPr>
      <w:r>
        <w:rPr>
          <w:rFonts w:hint="eastAsia"/>
        </w:rPr>
        <w:t>晋江进修教研员陈建新：1</w:t>
      </w:r>
      <w:r>
        <w:t>.</w:t>
      </w:r>
      <w:r>
        <w:rPr>
          <w:rFonts w:hint="eastAsia"/>
        </w:rPr>
        <w:t>备考过程中要注意提高学生的观念意识，基础知识与基本模型建构要熟练2</w:t>
      </w:r>
      <w:r>
        <w:t>.</w:t>
      </w:r>
      <w:r>
        <w:rPr>
          <w:rFonts w:hint="eastAsia"/>
        </w:rPr>
        <w:t>基于本节课出发，高三复习过程中不应该让学生死记硬背基本知识，更多的是让学生了解知识的本质，让学生通过自行推导物理结论了解知识结构</w:t>
      </w:r>
      <w:r>
        <w:rPr>
          <w:rFonts w:hint="eastAsia"/>
          <w:lang w:eastAsia="zh-CN"/>
        </w:rPr>
        <w:t>。</w:t>
      </w:r>
    </w:p>
    <w:p>
      <w:pPr>
        <w:rPr>
          <w:rFonts w:hint="eastAsia" w:eastAsiaTheme="minorEastAsia"/>
          <w:lang w:eastAsia="zh-CN"/>
        </w:rPr>
      </w:pPr>
      <w:r>
        <w:rPr>
          <w:rFonts w:hint="eastAsia" w:eastAsiaTheme="minorEastAsia"/>
          <w:lang w:eastAsia="zh-CN"/>
        </w:rPr>
        <w:drawing>
          <wp:inline distT="0" distB="0" distL="114300" distR="114300">
            <wp:extent cx="6086475" cy="4564380"/>
            <wp:effectExtent l="0" t="0" r="9525" b="7620"/>
            <wp:docPr id="5" name="图片 5" descr="评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评课2"/>
                    <pic:cNvPicPr>
                      <a:picLocks noChangeAspect="1"/>
                    </pic:cNvPicPr>
                  </pic:nvPicPr>
                  <pic:blipFill>
                    <a:blip r:embed="rId8"/>
                    <a:stretch>
                      <a:fillRect/>
                    </a:stretch>
                  </pic:blipFill>
                  <pic:spPr>
                    <a:xfrm>
                      <a:off x="0" y="0"/>
                      <a:ext cx="6086475" cy="4564380"/>
                    </a:xfrm>
                    <a:prstGeom prst="rect">
                      <a:avLst/>
                    </a:prstGeom>
                  </pic:spPr>
                </pic:pic>
              </a:graphicData>
            </a:graphic>
          </wp:inline>
        </w:drawing>
      </w:r>
    </w:p>
    <w:p>
      <w:pPr>
        <w:rPr>
          <w:rFonts w:hint="eastAsia" w:eastAsiaTheme="minorEastAsia"/>
          <w:lang w:eastAsia="zh-CN"/>
        </w:rPr>
      </w:pPr>
      <w:r>
        <w:rPr>
          <w:rFonts w:hint="eastAsia"/>
        </w:rPr>
        <w:t>泉州教研员陈森林</w:t>
      </w:r>
      <w:r>
        <w:rPr>
          <w:rFonts w:hint="eastAsia"/>
          <w:lang w:eastAsia="zh-CN"/>
        </w:rPr>
        <w:t>就本节课及全市</w:t>
      </w:r>
      <w:r>
        <w:rPr>
          <w:rFonts w:hint="eastAsia"/>
          <w:lang w:val="en-US" w:eastAsia="zh-CN"/>
        </w:rPr>
        <w:t>拔尖创新人才培养的方法进行总结</w:t>
      </w:r>
      <w:r>
        <w:rPr>
          <w:rFonts w:hint="eastAsia"/>
        </w:rPr>
        <w:t>：1</w:t>
      </w:r>
      <w:r>
        <w:t>.</w:t>
      </w:r>
      <w:r>
        <w:rPr>
          <w:rFonts w:hint="eastAsia"/>
        </w:rPr>
        <w:t>情景问题串形式相对给学生一个个题目更加省时省事，并且可以针对一个点进行深挖2</w:t>
      </w:r>
      <w:r>
        <w:t>.</w:t>
      </w:r>
      <w:r>
        <w:rPr>
          <w:rFonts w:hint="eastAsia"/>
        </w:rPr>
        <w:t>物理思想方法什么时候给是可以探讨的问题，是遇到问题讲方法还是给学生方法再解决问题3</w:t>
      </w:r>
      <w:r>
        <w:t>.</w:t>
      </w:r>
      <w:r>
        <w:rPr>
          <w:rFonts w:hint="eastAsia"/>
        </w:rPr>
        <w:t>学生展示环节可以利用展台等设备，让所有的学生都参与其中4</w:t>
      </w:r>
      <w:r>
        <w:t>.</w:t>
      </w:r>
      <w:r>
        <w:rPr>
          <w:rFonts w:hint="eastAsia"/>
        </w:rPr>
        <w:t>要去思考如何将课标落实到课堂上</w:t>
      </w:r>
      <w:r>
        <w:rPr>
          <w:rFonts w:hint="eastAsia"/>
          <w:lang w:eastAsia="zh-CN"/>
        </w:rPr>
        <w:t>。</w:t>
      </w:r>
    </w:p>
    <w:p>
      <w:pPr>
        <w:rPr>
          <w:rFonts w:hint="eastAsia" w:eastAsiaTheme="minorEastAsia"/>
          <w:lang w:eastAsia="zh-CN"/>
        </w:rPr>
      </w:pPr>
      <w:r>
        <w:rPr>
          <w:rFonts w:hint="eastAsia" w:eastAsiaTheme="minorEastAsia"/>
          <w:lang w:eastAsia="zh-CN"/>
        </w:rPr>
        <w:drawing>
          <wp:inline distT="0" distB="0" distL="114300" distR="114300">
            <wp:extent cx="6117590" cy="3939540"/>
            <wp:effectExtent l="0" t="0" r="16510" b="3810"/>
            <wp:docPr id="6" name="图片 6" descr="评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评课5"/>
                    <pic:cNvPicPr>
                      <a:picLocks noChangeAspect="1"/>
                    </pic:cNvPicPr>
                  </pic:nvPicPr>
                  <pic:blipFill>
                    <a:blip r:embed="rId9"/>
                    <a:stretch>
                      <a:fillRect/>
                    </a:stretch>
                  </pic:blipFill>
                  <pic:spPr>
                    <a:xfrm>
                      <a:off x="0" y="0"/>
                      <a:ext cx="6117590" cy="3939540"/>
                    </a:xfrm>
                    <a:prstGeom prst="rect">
                      <a:avLst/>
                    </a:prstGeom>
                  </pic:spPr>
                </pic:pic>
              </a:graphicData>
            </a:graphic>
          </wp:inline>
        </w:drawing>
      </w:r>
    </w:p>
    <w:p>
      <w:pPr>
        <w:numPr>
          <w:ilvl w:val="0"/>
          <w:numId w:val="1"/>
        </w:numPr>
        <w:rPr>
          <w:rFonts w:hint="eastAsia"/>
          <w:b/>
          <w:bCs/>
          <w:lang w:eastAsia="zh-CN"/>
        </w:rPr>
      </w:pPr>
      <w:r>
        <w:rPr>
          <w:rFonts w:hint="eastAsia"/>
          <w:b/>
          <w:bCs/>
          <w:lang w:eastAsia="zh-CN"/>
        </w:rPr>
        <w:t>提质增效致力拔尖创新</w:t>
      </w:r>
    </w:p>
    <w:p>
      <w:pPr>
        <w:ind w:firstLine="630" w:firstLineChars="300"/>
        <w:rPr>
          <w:rFonts w:hint="eastAsia"/>
          <w:lang w:val="en-US" w:eastAsia="zh-CN"/>
        </w:rPr>
      </w:pPr>
      <w:r>
        <w:rPr>
          <w:rFonts w:hint="eastAsia"/>
          <w:lang w:val="en-US" w:eastAsia="zh-CN"/>
        </w:rPr>
        <w:t>22号上午张安老师做了关于拔尖人才培养《规范物理答题  提高应试素养》的专题报告。张老师以自身经历的鲜活教学案例为依托，深入浅出地讲解了如何进行拔尖创新人才培养，在课堂教学、答题效率等问题为老师们解开困惑，得到与会老师的高度评价。</w:t>
      </w:r>
      <w:bookmarkStart w:id="0" w:name="_GoBack"/>
      <w:bookmarkEnd w:id="0"/>
    </w:p>
    <w:p>
      <w:pPr>
        <w:numPr>
          <w:numId w:val="0"/>
        </w:numPr>
        <w:rPr>
          <w:rFonts w:hint="eastAsia"/>
          <w:lang w:eastAsia="zh-CN"/>
        </w:rPr>
      </w:pPr>
      <w:r>
        <w:rPr>
          <w:rFonts w:hint="eastAsia"/>
          <w:lang w:eastAsia="zh-CN"/>
        </w:rPr>
        <w:drawing>
          <wp:inline distT="0" distB="0" distL="114300" distR="114300">
            <wp:extent cx="6086475" cy="4564380"/>
            <wp:effectExtent l="0" t="0" r="9525" b="7620"/>
            <wp:docPr id="7" name="图片 7" descr="张安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张安2"/>
                    <pic:cNvPicPr>
                      <a:picLocks noChangeAspect="1"/>
                    </pic:cNvPicPr>
                  </pic:nvPicPr>
                  <pic:blipFill>
                    <a:blip r:embed="rId10"/>
                    <a:stretch>
                      <a:fillRect/>
                    </a:stretch>
                  </pic:blipFill>
                  <pic:spPr>
                    <a:xfrm>
                      <a:off x="0" y="0"/>
                      <a:ext cx="6086475" cy="4564380"/>
                    </a:xfrm>
                    <a:prstGeom prst="rect">
                      <a:avLst/>
                    </a:prstGeom>
                  </pic:spPr>
                </pic:pic>
              </a:graphicData>
            </a:graphic>
          </wp:inline>
        </w:drawing>
      </w:r>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DCDA7D4"/>
    <w:multiLevelType w:val="singleLevel"/>
    <w:tmpl w:val="3DCDA7D4"/>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VjNmZjZDRmOTdkYjNkMmFlYWE1YjdkYzY3MGY3MmEifQ=="/>
  </w:docVars>
  <w:rsids>
    <w:rsidRoot w:val="007B6495"/>
    <w:rsid w:val="001F75A7"/>
    <w:rsid w:val="0023767C"/>
    <w:rsid w:val="00251EB1"/>
    <w:rsid w:val="00310A51"/>
    <w:rsid w:val="003D4C31"/>
    <w:rsid w:val="006B3E24"/>
    <w:rsid w:val="007B6495"/>
    <w:rsid w:val="009F7DE6"/>
    <w:rsid w:val="00B37D23"/>
    <w:rsid w:val="00E2398A"/>
    <w:rsid w:val="00E44FC9"/>
    <w:rsid w:val="02CE17E8"/>
    <w:rsid w:val="05D76C05"/>
    <w:rsid w:val="06D76077"/>
    <w:rsid w:val="1DC046F7"/>
    <w:rsid w:val="20CA13E8"/>
    <w:rsid w:val="23BE3145"/>
    <w:rsid w:val="62864468"/>
    <w:rsid w:val="6BA37E39"/>
    <w:rsid w:val="75D363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1203</Words>
  <Characters>1236</Characters>
  <Lines>7</Lines>
  <Paragraphs>2</Paragraphs>
  <TotalTime>2</TotalTime>
  <ScaleCrop>false</ScaleCrop>
  <LinksUpToDate>false</LinksUpToDate>
  <CharactersWithSpaces>1239</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2023-02-21T13:54:00Z</dcterms:created>
  <dc:creator>茹丹 许</dc:creator>
  <cp:lastModifiedBy>名字</cp:lastModifiedBy>
  <dcterms:modified xsi:type="dcterms:W3CDTF">2023-02-22T08:18:44Z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2742014FF2FD4F78BC3922B667FBEC03</vt:lpwstr>
  </property>
</Properties>
</file>